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20" w:lineRule="exact"/>
        <w:rPr>
          <w:rFonts w:hint="eastAsia" w:ascii="宋体" w:eastAsia="宋体" w:cs="黑体"/>
          <w:b/>
          <w:sz w:val="32"/>
          <w:szCs w:val="32"/>
          <w:lang w:bidi="ar-SA"/>
        </w:rPr>
      </w:pPr>
      <w:r>
        <w:rPr>
          <w:rFonts w:hint="eastAsia" w:ascii="宋体" w:eastAsia="宋体" w:cs="黑体"/>
          <w:b/>
          <w:sz w:val="32"/>
          <w:szCs w:val="32"/>
          <w:lang w:bidi="ar-SA"/>
        </w:rPr>
        <w:t>附件4</w:t>
      </w:r>
    </w:p>
    <w:p>
      <w:pPr>
        <w:spacing w:line="520" w:lineRule="exact"/>
        <w:jc w:val="center"/>
        <w:rPr>
          <w:rFonts w:hint="eastAsia" w:ascii="宋体" w:eastAsia="宋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eastAsia="宋体"/>
          <w:b/>
          <w:sz w:val="36"/>
          <w:szCs w:val="36"/>
        </w:rPr>
      </w:pPr>
      <w:bookmarkStart w:id="0" w:name="_GoBack"/>
      <w:r>
        <w:rPr>
          <w:rFonts w:hint="eastAsia" w:ascii="宋体" w:eastAsia="宋体"/>
          <w:b/>
          <w:sz w:val="36"/>
          <w:szCs w:val="36"/>
        </w:rPr>
        <w:t>国家统一法律职业资格考试违纪行为</w:t>
      </w:r>
    </w:p>
    <w:p>
      <w:pPr>
        <w:spacing w:line="520" w:lineRule="exact"/>
        <w:jc w:val="center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</w:rPr>
        <w:t>处理权利告知书</w:t>
      </w:r>
    </w:p>
    <w:bookmarkEnd w:id="0"/>
    <w:p>
      <w:pPr>
        <w:spacing w:line="520" w:lineRule="exact"/>
        <w:ind w:left="3780" w:hanging="3780" w:hangingChars="1800"/>
        <w:jc w:val="center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（报名、应试人员）</w:t>
      </w:r>
    </w:p>
    <w:p>
      <w:pPr>
        <w:spacing w:line="520" w:lineRule="exact"/>
        <w:ind w:left="3780" w:hanging="3780" w:hangingChars="1800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279400</wp:posOffset>
                </wp:positionV>
                <wp:extent cx="14668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22pt;height:0pt;width:115.5pt;z-index:251660288;mso-width-relative:page;mso-height-relative:page;" filled="f" stroked="t" coordsize="21600,21600" o:gfxdata="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V0RW0wAAAAYBAAAPAAAAAAAAAAEAIAAAACIAAABkcnMvZG93bnJldi54bWxQSwECFAAUAAAA&#10;CACHTuJAnJZ8ffMBAADkAwAADgAAAAAAAAABACAAAAAiAQAAZHJzL2Uyb0RvYy54bWxQSwUGAAAA&#10;AAYABgBZAQAAhwUAAAAA&#10;">
                <v:path arrowok="t"/>
                <v:fill on="f" focussize="0,0"/>
                <v:stroke color="#000000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eastAsia="宋体"/>
          <w:sz w:val="21"/>
          <w:szCs w:val="21"/>
        </w:rPr>
        <w:t xml:space="preserve">                      ：（姓名）</w:t>
      </w:r>
    </w:p>
    <w:p>
      <w:pPr>
        <w:spacing w:line="520" w:lineRule="exact"/>
        <w:ind w:firstLine="420" w:firstLineChars="200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经查：你在</w:t>
      </w:r>
      <w:r>
        <w:rPr>
          <w:rFonts w:hint="eastAsia" w:ascii="宋体" w:eastAsia="宋体"/>
          <w:sz w:val="21"/>
          <w:szCs w:val="21"/>
          <w:u w:val="single"/>
        </w:rPr>
        <w:t xml:space="preserve">              </w:t>
      </w:r>
      <w:r>
        <w:rPr>
          <w:rFonts w:hint="eastAsia" w:ascii="宋体" w:eastAsia="宋体"/>
          <w:sz w:val="21"/>
          <w:szCs w:val="21"/>
        </w:rPr>
        <w:t>年国家统一法律职业资格考试中，存在的行为，属于《国家统一法律职业资格考试违纪行为处理办法》（司法部令第141号）第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</w:t>
      </w:r>
      <w:r>
        <w:rPr>
          <w:rFonts w:hint="eastAsia" w:ascii="宋体" w:eastAsia="宋体"/>
          <w:sz w:val="21"/>
          <w:szCs w:val="21"/>
        </w:rPr>
        <w:t>条第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</w:t>
      </w:r>
      <w:r>
        <w:rPr>
          <w:rFonts w:hint="eastAsia" w:ascii="宋体" w:eastAsia="宋体"/>
          <w:sz w:val="21"/>
          <w:szCs w:val="21"/>
        </w:rPr>
        <w:t>款第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</w:t>
      </w:r>
      <w:r>
        <w:rPr>
          <w:rFonts w:hint="eastAsia" w:ascii="宋体" w:eastAsia="宋体"/>
          <w:sz w:val="21"/>
          <w:szCs w:val="21"/>
        </w:rPr>
        <w:t>项规定的情形，本机关拟给予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                            </w:t>
      </w:r>
      <w:r>
        <w:rPr>
          <w:rFonts w:hint="eastAsia" w:ascii="宋体" w:eastAsia="宋体"/>
          <w:sz w:val="21"/>
          <w:szCs w:val="21"/>
        </w:rPr>
        <w:t xml:space="preserve"> 处理。</w:t>
      </w:r>
    </w:p>
    <w:p>
      <w:pPr>
        <w:spacing w:line="520" w:lineRule="exact"/>
        <w:ind w:firstLine="420" w:firstLineChars="200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根据《国家统一法律职业资格考试违纪行为处理办法》第二十一条的规定，你享有陈述、申辩和要求听证的权利。如要求陈述、申辩和举行听证，请在收到本告知书之日起五个工作日内向本机关提出。逾期视为放弃相应权利。</w:t>
      </w:r>
    </w:p>
    <w:p>
      <w:pPr>
        <w:spacing w:line="520" w:lineRule="exact"/>
        <w:ind w:firstLine="645"/>
        <w:rPr>
          <w:rFonts w:hint="eastAsia" w:ascii="宋体" w:eastAsia="宋体"/>
          <w:sz w:val="21"/>
          <w:szCs w:val="21"/>
          <w:u w:val="single"/>
        </w:rPr>
      </w:pPr>
      <w:r>
        <w:rPr>
          <w:rFonts w:hint="eastAsia" w:ascii="宋体" w:eastAsia="宋体"/>
          <w:sz w:val="21"/>
          <w:szCs w:val="21"/>
        </w:rPr>
        <w:t>本机关地址</w:t>
      </w:r>
    </w:p>
    <w:p>
      <w:pPr>
        <w:spacing w:line="520" w:lineRule="exact"/>
        <w:ind w:firstLine="645"/>
        <w:rPr>
          <w:rFonts w:hint="eastAsia" w:ascii="宋体" w:eastAsia="宋体"/>
          <w:sz w:val="21"/>
          <w:szCs w:val="21"/>
          <w:u w:val="single"/>
        </w:rPr>
      </w:pPr>
      <w:r>
        <w:rPr>
          <w:rFonts w:hint="eastAsia" w:ascii="宋体" w:eastAsia="宋体"/>
          <w:sz w:val="21"/>
          <w:szCs w:val="21"/>
        </w:rPr>
        <w:t>邮政编码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     </w:t>
      </w:r>
    </w:p>
    <w:p>
      <w:pPr>
        <w:spacing w:line="520" w:lineRule="exact"/>
        <w:ind w:firstLine="645"/>
        <w:rPr>
          <w:rFonts w:hint="eastAsia" w:ascii="宋体" w:eastAsia="宋体"/>
          <w:sz w:val="21"/>
          <w:szCs w:val="21"/>
          <w:u w:val="single"/>
        </w:rPr>
      </w:pPr>
      <w:r>
        <w:rPr>
          <w:rFonts w:hint="eastAsia" w:ascii="宋体" w:eastAsia="宋体"/>
          <w:sz w:val="21"/>
          <w:szCs w:val="21"/>
        </w:rPr>
        <w:t>联系部门</w:t>
      </w:r>
    </w:p>
    <w:p>
      <w:pPr>
        <w:spacing w:line="520" w:lineRule="exact"/>
        <w:ind w:firstLine="645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联系电话</w:t>
      </w:r>
    </w:p>
    <w:p>
      <w:pPr>
        <w:spacing w:line="520" w:lineRule="exact"/>
        <w:ind w:left="3780" w:hanging="3780" w:hangingChars="1800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　　　　　　　　　　　　　　　　</w:t>
      </w:r>
    </w:p>
    <w:p>
      <w:pPr>
        <w:spacing w:line="520" w:lineRule="exact"/>
        <w:rPr>
          <w:rFonts w:hint="eastAsia" w:ascii="宋体" w:eastAsia="宋体"/>
          <w:sz w:val="21"/>
          <w:szCs w:val="21"/>
        </w:rPr>
      </w:pPr>
    </w:p>
    <w:p>
      <w:pPr>
        <w:spacing w:line="520" w:lineRule="exact"/>
        <w:ind w:firstLine="4515" w:firstLineChars="2150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处理机关盖章</w:t>
      </w:r>
    </w:p>
    <w:p>
      <w:pPr>
        <w:spacing w:line="520" w:lineRule="exact"/>
        <w:ind w:left="0" w:firstLine="4410" w:firstLineChars="2100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年　  月  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41314"/>
    <w:rsid w:val="4E0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2021-02-09T02:06:00Z</dcterms:created>
  <dc:creator>黄媛</dc:creator>
  <cp:lastModifiedBy>黄媛</cp:lastModifiedBy>
  <dcterms:modified xsi:type="dcterms:W3CDTF">2021-02-09T02:06:54Z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